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22" w:rsidRDefault="00647622" w:rsidP="00254B32">
      <w:pPr>
        <w:rPr>
          <w:color w:val="000000" w:themeColor="text1"/>
        </w:rPr>
      </w:pPr>
    </w:p>
    <w:p w:rsidR="00647622" w:rsidRDefault="00E25089" w:rsidP="00647622">
      <w:pPr>
        <w:ind w:left="5760"/>
        <w:rPr>
          <w:color w:val="000000"/>
        </w:rPr>
      </w:pPr>
      <w:r>
        <w:rPr>
          <w:color w:val="000000" w:themeColor="text1"/>
        </w:rPr>
        <w:t>[INSERT RELEASE DATE]</w:t>
      </w:r>
      <w:r w:rsidR="00647622">
        <w:rPr>
          <w:color w:val="000000"/>
        </w:rPr>
        <w:br/>
        <w:t xml:space="preserve">Contact: </w:t>
      </w:r>
      <w:r>
        <w:rPr>
          <w:color w:val="000000"/>
        </w:rPr>
        <w:t>[CONTACT NAME]</w:t>
      </w:r>
    </w:p>
    <w:p w:rsidR="00647622" w:rsidRDefault="00E25089" w:rsidP="00647622">
      <w:pPr>
        <w:ind w:left="5760"/>
        <w:rPr>
          <w:color w:val="000000"/>
          <w:sz w:val="21"/>
        </w:rPr>
      </w:pPr>
      <w:r>
        <w:rPr>
          <w:color w:val="000000"/>
        </w:rPr>
        <w:t>[CONTACT INFO]</w:t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  <w:r w:rsidR="00647622">
        <w:tab/>
      </w:r>
    </w:p>
    <w:p w:rsidR="00647622" w:rsidRDefault="00647622" w:rsidP="00647622">
      <w:pPr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2540</wp:posOffset>
                </wp:positionV>
                <wp:extent cx="2657475" cy="31242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622" w:rsidRDefault="00647622" w:rsidP="00647622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b/>
                                <w:caps/>
                              </w:rPr>
                              <w:t>For Immediate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8pt;margin-top:.2pt;width:209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" o:allowincell="f" stroked="f">
                <v:textbox>
                  <w:txbxContent>
                    <w:p w:rsidR="00647622" w:rsidRDefault="00647622" w:rsidP="00647622">
                      <w:pPr>
                        <w:tabs>
                          <w:tab w:val="left" w:pos="0"/>
                        </w:tabs>
                      </w:pPr>
                      <w:r>
                        <w:rPr>
                          <w:b/>
                          <w:caps/>
                        </w:rPr>
                        <w:t>For Immediate Release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PR"/>
      <w:bookmarkEnd w:id="0"/>
      <w:r w:rsidR="00E25089">
        <w:rPr>
          <w:b/>
          <w:i/>
          <w:sz w:val="36"/>
          <w:szCs w:val="36"/>
        </w:rPr>
        <w:t>Media Advisory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647622" w:rsidRDefault="00647622" w:rsidP="00647622">
      <w:pPr>
        <w:jc w:val="center"/>
        <w:rPr>
          <w:b/>
          <w:sz w:val="32"/>
          <w:szCs w:val="32"/>
        </w:rPr>
      </w:pPr>
    </w:p>
    <w:p w:rsidR="006D69DD" w:rsidRPr="00E25089" w:rsidRDefault="00254B32" w:rsidP="00254B32">
      <w:pPr>
        <w:jc w:val="center"/>
        <w:rPr>
          <w:b/>
          <w:sz w:val="32"/>
        </w:rPr>
      </w:pPr>
      <w:bookmarkStart w:id="1" w:name="OLE_LINK17"/>
      <w:r>
        <w:rPr>
          <w:b/>
          <w:sz w:val="32"/>
        </w:rPr>
        <w:t xml:space="preserve">[LOCAL AGENCY] Teams with </w:t>
      </w:r>
      <w:r w:rsidR="00C35FE4">
        <w:rPr>
          <w:b/>
          <w:sz w:val="32"/>
        </w:rPr>
        <w:t xml:space="preserve">the </w:t>
      </w:r>
      <w:r w:rsidR="00E25089">
        <w:rPr>
          <w:b/>
          <w:sz w:val="32"/>
        </w:rPr>
        <w:t xml:space="preserve">Drug </w:t>
      </w:r>
      <w:r w:rsidR="00647622">
        <w:rPr>
          <w:b/>
          <w:sz w:val="32"/>
        </w:rPr>
        <w:t>E</w:t>
      </w:r>
      <w:r w:rsidR="00E25089">
        <w:rPr>
          <w:b/>
          <w:sz w:val="32"/>
        </w:rPr>
        <w:t xml:space="preserve">nforcement </w:t>
      </w:r>
      <w:r w:rsidR="00647622">
        <w:rPr>
          <w:b/>
          <w:sz w:val="32"/>
        </w:rPr>
        <w:t>A</w:t>
      </w:r>
      <w:r w:rsidR="00E25089">
        <w:rPr>
          <w:b/>
          <w:sz w:val="32"/>
        </w:rPr>
        <w:t>dministration</w:t>
      </w:r>
      <w:r w:rsidR="00647622">
        <w:rPr>
          <w:b/>
          <w:sz w:val="32"/>
        </w:rPr>
        <w:t xml:space="preserve"> </w:t>
      </w:r>
      <w:r>
        <w:rPr>
          <w:b/>
          <w:sz w:val="32"/>
        </w:rPr>
        <w:t>for National Prescription Drug Take Back Day</w:t>
      </w:r>
    </w:p>
    <w:bookmarkEnd w:id="1"/>
    <w:p w:rsidR="00647622" w:rsidRDefault="00647622" w:rsidP="00647622">
      <w:pPr>
        <w:rPr>
          <w:b/>
        </w:rPr>
      </w:pPr>
    </w:p>
    <w:p w:rsidR="006D69DD" w:rsidRDefault="00DE5D89" w:rsidP="006D69DD">
      <w:pPr>
        <w:rPr>
          <w:color w:val="000000"/>
        </w:rPr>
      </w:pPr>
      <w:r>
        <w:rPr>
          <w:b/>
          <w:bCs/>
        </w:rPr>
        <w:t xml:space="preserve">[CITY, </w:t>
      </w:r>
      <w:r w:rsidR="00266FBF">
        <w:rPr>
          <w:b/>
          <w:bCs/>
        </w:rPr>
        <w:t xml:space="preserve">STATE] </w:t>
      </w:r>
      <w:r w:rsidR="00266FBF">
        <w:rPr>
          <w:b/>
        </w:rPr>
        <w:t>–</w:t>
      </w:r>
      <w:r w:rsidR="00E25089">
        <w:t xml:space="preserve"> </w:t>
      </w:r>
      <w:r w:rsidR="00254B32">
        <w:t xml:space="preserve">On Saturday, </w:t>
      </w:r>
      <w:r w:rsidR="00266FBF">
        <w:t>April 27</w:t>
      </w:r>
      <w:r w:rsidR="00254B32">
        <w:t>, from 10 a.m. to 2 p.m. the [LOCAL AGENCY] and t</w:t>
      </w:r>
      <w:r w:rsidR="00647622">
        <w:t xml:space="preserve">he Drug Enforcement Administration </w:t>
      </w:r>
      <w:r w:rsidR="00987652">
        <w:t xml:space="preserve">will host </w:t>
      </w:r>
      <w:r w:rsidR="00254B32">
        <w:t xml:space="preserve">DEA’s </w:t>
      </w:r>
      <w:r w:rsidR="00E25089">
        <w:t>National Prescription Drug Take Back Day</w:t>
      </w:r>
      <w:r w:rsidR="00254B32">
        <w:t xml:space="preserve"> at locations across the country</w:t>
      </w:r>
      <w:r w:rsidR="00E25089">
        <w:t xml:space="preserve">. </w:t>
      </w:r>
      <w:r w:rsidR="006D69DD" w:rsidRPr="006D69DD">
        <w:rPr>
          <w:color w:val="000000"/>
        </w:rPr>
        <w:t xml:space="preserve">DEA and its partners will collect tablets, capsules, patches, and other solid forms of prescription drugs. </w:t>
      </w:r>
    </w:p>
    <w:p w:rsidR="006D69DD" w:rsidRDefault="006D69DD" w:rsidP="006D69DD">
      <w:pPr>
        <w:rPr>
          <w:color w:val="000000"/>
        </w:rPr>
      </w:pPr>
      <w:bookmarkStart w:id="2" w:name="_GoBack"/>
      <w:bookmarkEnd w:id="2"/>
    </w:p>
    <w:p w:rsidR="006D69DD" w:rsidRPr="006D69DD" w:rsidRDefault="006D69DD" w:rsidP="006D69DD">
      <w:pPr>
        <w:shd w:val="clear" w:color="auto" w:fill="FFFFFF"/>
        <w:rPr>
          <w:rFonts w:eastAsia="Calibri"/>
          <w:color w:val="000000"/>
        </w:rPr>
      </w:pPr>
      <w:r w:rsidRPr="006D69DD">
        <w:rPr>
          <w:color w:val="000000"/>
        </w:rPr>
        <w:t xml:space="preserve">For more than a decade, </w:t>
      </w:r>
      <w:bookmarkStart w:id="3" w:name="OLE_LINK4"/>
      <w:r w:rsidR="00254B32">
        <w:rPr>
          <w:color w:val="000000"/>
        </w:rPr>
        <w:t>the event</w:t>
      </w:r>
      <w:r w:rsidRPr="006D69DD">
        <w:rPr>
          <w:color w:val="000000"/>
        </w:rPr>
        <w:t xml:space="preserve"> </w:t>
      </w:r>
      <w:bookmarkEnd w:id="3"/>
      <w:r w:rsidRPr="006D69DD">
        <w:rPr>
          <w:color w:val="000000"/>
        </w:rPr>
        <w:t>has helped Americans easily rid their homes of unneeded medications—those that are old, unwanted, or expired—that too often become a gateway to addiction.</w:t>
      </w:r>
    </w:p>
    <w:p w:rsidR="006D69DD" w:rsidRDefault="006D69DD" w:rsidP="006D69DD">
      <w:pPr>
        <w:shd w:val="clear" w:color="auto" w:fill="FFFFFF"/>
      </w:pPr>
    </w:p>
    <w:p w:rsidR="006D69DD" w:rsidRDefault="006D69DD" w:rsidP="006D69DD">
      <w:pPr>
        <w:shd w:val="clear" w:color="auto" w:fill="FFFFFF"/>
        <w:rPr>
          <w:rFonts w:eastAsia="Calibri"/>
          <w:color w:val="000000"/>
        </w:rPr>
      </w:pPr>
      <w:r>
        <w:rPr>
          <w:color w:val="000000"/>
        </w:rPr>
        <w:t xml:space="preserve">Take Back Day offers free and anonymous disposal of unneeded medications at </w:t>
      </w:r>
      <w:r w:rsidR="00C35FE4">
        <w:rPr>
          <w:color w:val="000000"/>
        </w:rPr>
        <w:t xml:space="preserve">close to 5,000 </w:t>
      </w:r>
      <w:hyperlink r:id="rId5" w:anchor="collection-locator" w:history="1">
        <w:r>
          <w:rPr>
            <w:rStyle w:val="Hyperlink"/>
            <w:color w:val="000000"/>
            <w:u w:val="none"/>
          </w:rPr>
          <w:t>local drop-off locations nationwide</w:t>
        </w:r>
      </w:hyperlink>
      <w:r>
        <w:rPr>
          <w:color w:val="000000"/>
        </w:rPr>
        <w:t>.</w:t>
      </w:r>
    </w:p>
    <w:p w:rsidR="00E25089" w:rsidRDefault="00E25089" w:rsidP="00647622"/>
    <w:p w:rsid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>What: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National Prescription Drug Take Back Day</w:t>
      </w:r>
    </w:p>
    <w:p w:rsidR="006D69DD" w:rsidRDefault="006D69DD" w:rsidP="006D69DD">
      <w:pPr>
        <w:rPr>
          <w:rFonts w:eastAsia="Calibri"/>
          <w:bCs/>
        </w:rPr>
      </w:pPr>
    </w:p>
    <w:p w:rsidR="006D69DD" w:rsidRP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>When: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Saturday, </w:t>
      </w:r>
      <w:r w:rsidR="00266FBF">
        <w:rPr>
          <w:rFonts w:eastAsia="Calibri"/>
          <w:bCs/>
        </w:rPr>
        <w:t>April 27</w:t>
      </w:r>
      <w:r w:rsidR="00C35FE4">
        <w:rPr>
          <w:rFonts w:eastAsia="Calibri"/>
          <w:bCs/>
        </w:rPr>
        <w:t>,</w:t>
      </w:r>
      <w:r>
        <w:rPr>
          <w:rFonts w:eastAsia="Calibri"/>
          <w:bCs/>
        </w:rPr>
        <w:t xml:space="preserve"> from 10 a.m. to 2 p.m. </w:t>
      </w:r>
    </w:p>
    <w:p w:rsidR="006D69DD" w:rsidRDefault="006D69DD" w:rsidP="006D69DD">
      <w:pPr>
        <w:rPr>
          <w:rFonts w:eastAsia="Calibri"/>
          <w:bCs/>
        </w:rPr>
      </w:pPr>
    </w:p>
    <w:p w:rsidR="006D69DD" w:rsidRP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 xml:space="preserve">Who: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[ADD LAW ENFORCEMENT AGENCY] </w:t>
      </w:r>
    </w:p>
    <w:p w:rsidR="006D69DD" w:rsidRDefault="006D69DD" w:rsidP="006D69DD">
      <w:pPr>
        <w:rPr>
          <w:rFonts w:eastAsia="Calibri"/>
          <w:bCs/>
        </w:rPr>
      </w:pPr>
    </w:p>
    <w:p w:rsidR="006D69DD" w:rsidRDefault="006D69DD" w:rsidP="006D69DD">
      <w:pPr>
        <w:rPr>
          <w:rFonts w:eastAsia="Calibri"/>
          <w:bCs/>
        </w:rPr>
      </w:pPr>
      <w:r>
        <w:rPr>
          <w:rFonts w:eastAsia="Calibri"/>
          <w:bCs/>
        </w:rPr>
        <w:t xml:space="preserve">Where: </w:t>
      </w:r>
      <w:r>
        <w:rPr>
          <w:rFonts w:eastAsia="Calibri"/>
          <w:bCs/>
        </w:rPr>
        <w:tab/>
        <w:t>[TAKE BACK SITE LOCATION]</w:t>
      </w:r>
    </w:p>
    <w:p w:rsidR="006D69DD" w:rsidRDefault="006D69DD" w:rsidP="006D69DD"/>
    <w:p w:rsidR="006D69DD" w:rsidRDefault="006D69DD" w:rsidP="006D69DD">
      <w:r>
        <w:t>In partnership with local law enforcement, Take Back Day has removed 8,</w:t>
      </w:r>
      <w:r w:rsidR="00266FBF">
        <w:t>9</w:t>
      </w:r>
      <w:r w:rsidR="00C35FE4">
        <w:t>50</w:t>
      </w:r>
      <w:r>
        <w:t xml:space="preserve"> tons of medication from circulation since its inception.</w:t>
      </w:r>
    </w:p>
    <w:p w:rsidR="006D69DD" w:rsidRDefault="006D69DD" w:rsidP="006D69DD"/>
    <w:p w:rsidR="006D69DD" w:rsidRDefault="006D69DD" w:rsidP="006D69DD">
      <w:pPr>
        <w:shd w:val="clear" w:color="auto" w:fill="FFFFFF"/>
      </w:pPr>
      <w:r>
        <w:rPr>
          <w:color w:val="000000"/>
        </w:rPr>
        <w:t xml:space="preserve">Collection sites will not accept syringes, sharps, and illicit drugs. </w:t>
      </w:r>
      <w:r>
        <w:rPr>
          <w:iCs/>
        </w:rPr>
        <w:t>Liquid products, such as cough syrup, should remain sealed in their original container</w:t>
      </w:r>
      <w:r>
        <w:t xml:space="preserve">. The cap must be tightly sealed to prevent leakage. </w:t>
      </w:r>
    </w:p>
    <w:p w:rsidR="006D69DD" w:rsidRDefault="006D69DD" w:rsidP="006D69DD">
      <w:pPr>
        <w:shd w:val="clear" w:color="auto" w:fill="FFFFFF"/>
      </w:pPr>
    </w:p>
    <w:p w:rsidR="006D69DD" w:rsidRDefault="000413C6" w:rsidP="006D69DD">
      <w:pPr>
        <w:shd w:val="clear" w:color="auto" w:fill="FFFFFF"/>
        <w:rPr>
          <w:color w:val="000000"/>
        </w:rPr>
      </w:pPr>
      <w:r>
        <w:t xml:space="preserve">For more information and to find a collection site near you, visit </w:t>
      </w:r>
      <w:hyperlink r:id="rId6" w:history="1">
        <w:r>
          <w:rPr>
            <w:rStyle w:val="Hyperlink"/>
            <w:color w:val="000000"/>
          </w:rPr>
          <w:t>www.DEATakeBack.com</w:t>
        </w:r>
      </w:hyperlink>
      <w:r>
        <w:t>.</w:t>
      </w:r>
    </w:p>
    <w:p w:rsidR="00E25089" w:rsidRDefault="00E25089" w:rsidP="00647622"/>
    <w:p w:rsidR="0099738C" w:rsidRDefault="00647622" w:rsidP="000413C6">
      <w:pPr>
        <w:jc w:val="center"/>
      </w:pPr>
      <w:r>
        <w:t># # #</w:t>
      </w:r>
    </w:p>
    <w:sectPr w:rsidR="0099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31DAF"/>
    <w:multiLevelType w:val="hybridMultilevel"/>
    <w:tmpl w:val="F38012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48677AB"/>
    <w:multiLevelType w:val="hybridMultilevel"/>
    <w:tmpl w:val="6F7E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22"/>
    <w:rsid w:val="000308A3"/>
    <w:rsid w:val="000413C6"/>
    <w:rsid w:val="0010209D"/>
    <w:rsid w:val="00201E16"/>
    <w:rsid w:val="002433FC"/>
    <w:rsid w:val="00254B32"/>
    <w:rsid w:val="00266FBF"/>
    <w:rsid w:val="00525D8E"/>
    <w:rsid w:val="00647622"/>
    <w:rsid w:val="006D69DD"/>
    <w:rsid w:val="008E7C53"/>
    <w:rsid w:val="00987652"/>
    <w:rsid w:val="009C735A"/>
    <w:rsid w:val="009D434C"/>
    <w:rsid w:val="00A44946"/>
    <w:rsid w:val="00B22EED"/>
    <w:rsid w:val="00B50DB4"/>
    <w:rsid w:val="00B63AD2"/>
    <w:rsid w:val="00C35FE4"/>
    <w:rsid w:val="00D50E37"/>
    <w:rsid w:val="00DE5D89"/>
    <w:rsid w:val="00DF0386"/>
    <w:rsid w:val="00E25089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50E7"/>
  <w15:chartTrackingRefBased/>
  <w15:docId w15:val="{5C48D13F-463D-440B-B6B3-42F97F3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62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47622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E16"/>
    <w:rPr>
      <w:color w:val="954F72" w:themeColor="followedHyperlink"/>
      <w:u w:val="single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E25089"/>
    <w:rPr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E2508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TakeBack.com" TargetMode="External"/><Relationship Id="rId5" Type="http://schemas.openxmlformats.org/officeDocument/2006/relationships/hyperlink" Target="https://www.dea.gov/takeback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Pryor, Christina A</dc:creator>
  <cp:keywords/>
  <dc:description/>
  <cp:lastModifiedBy>Brandenberger, Mary A</cp:lastModifiedBy>
  <cp:revision>2</cp:revision>
  <dcterms:created xsi:type="dcterms:W3CDTF">2024-03-11T17:51:00Z</dcterms:created>
  <dcterms:modified xsi:type="dcterms:W3CDTF">2024-03-11T17:51:00Z</dcterms:modified>
</cp:coreProperties>
</file>